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5009A" w14:textId="77777777" w:rsidR="0051204D" w:rsidRPr="00B64BD1" w:rsidRDefault="00EB32BB" w:rsidP="00B64BD1">
      <w:pPr>
        <w:jc w:val="both"/>
        <w:rPr>
          <w:b/>
        </w:rPr>
      </w:pPr>
      <w:r w:rsidRPr="00B64BD1">
        <w:rPr>
          <w:b/>
        </w:rPr>
        <w:t>Südniedersachsen zu Besuch im virtuellen Gleichen!</w:t>
      </w:r>
    </w:p>
    <w:p w14:paraId="0384D9DC" w14:textId="7E313027" w:rsidR="006F2F9B" w:rsidRDefault="0051204D" w:rsidP="00B64BD1">
      <w:pPr>
        <w:jc w:val="both"/>
      </w:pPr>
      <w:r>
        <w:t xml:space="preserve">Interessierte aus ganz Südniedersachsen </w:t>
      </w:r>
      <w:r w:rsidR="00EB32BB">
        <w:t xml:space="preserve">haben am letzten Wochenende </w:t>
      </w:r>
      <w:r>
        <w:t>vi</w:t>
      </w:r>
      <w:r w:rsidR="00EB32BB">
        <w:t>rtuell das digitale Dorfleben erkunden können</w:t>
      </w:r>
      <w:r>
        <w:t xml:space="preserve">. </w:t>
      </w:r>
      <w:r w:rsidR="00EB32BB">
        <w:t>Das Reallabor Südniedersachsen hatte Ve</w:t>
      </w:r>
      <w:r w:rsidR="0056233A">
        <w:t>r</w:t>
      </w:r>
      <w:r w:rsidR="00EB32BB">
        <w:t xml:space="preserve">treter*innen und Bürger*innen der Landkreise Göttingen, Goslar, Holzminden und Northeim zur virtuellen </w:t>
      </w:r>
      <w:r>
        <w:t xml:space="preserve">Konferenz auf der Plattform </w:t>
      </w:r>
      <w:proofErr w:type="spellStart"/>
      <w:proofErr w:type="gramStart"/>
      <w:r>
        <w:t>gather.town</w:t>
      </w:r>
      <w:proofErr w:type="spellEnd"/>
      <w:proofErr w:type="gramEnd"/>
      <w:r>
        <w:t xml:space="preserve"> </w:t>
      </w:r>
      <w:r w:rsidR="00EB32BB">
        <w:t>eingeladen</w:t>
      </w:r>
      <w:r>
        <w:t xml:space="preserve">. Hier </w:t>
      </w:r>
      <w:r w:rsidR="00EB32BB">
        <w:t>konnten</w:t>
      </w:r>
      <w:r>
        <w:t xml:space="preserve"> die Teilnehme</w:t>
      </w:r>
      <w:r w:rsidR="006849D1">
        <w:t>nden</w:t>
      </w:r>
      <w:r>
        <w:t xml:space="preserve"> </w:t>
      </w:r>
      <w:r w:rsidR="00EB32BB">
        <w:t>-</w:t>
      </w:r>
      <w:r w:rsidR="007B73BE">
        <w:t xml:space="preserve"> </w:t>
      </w:r>
      <w:r>
        <w:t>ähnlich wie in einem Videospiel</w:t>
      </w:r>
      <w:r w:rsidR="007B73BE">
        <w:t xml:space="preserve"> </w:t>
      </w:r>
      <w:r w:rsidR="00EB32BB">
        <w:t>- mit ihren</w:t>
      </w:r>
      <w:r>
        <w:t xml:space="preserve"> Avatar</w:t>
      </w:r>
      <w:r w:rsidR="00EB32BB">
        <w:t>en</w:t>
      </w:r>
      <w:r>
        <w:t xml:space="preserve"> </w:t>
      </w:r>
      <w:r w:rsidR="009C4558">
        <w:t xml:space="preserve">im </w:t>
      </w:r>
      <w:r>
        <w:t xml:space="preserve">virtuellen </w:t>
      </w:r>
      <w:r w:rsidR="009C4558">
        <w:t>Raum</w:t>
      </w:r>
      <w:r>
        <w:t xml:space="preserve"> mit anderen</w:t>
      </w:r>
      <w:r w:rsidR="009C4558">
        <w:t xml:space="preserve"> Menschen</w:t>
      </w:r>
      <w:r>
        <w:t xml:space="preserve"> in Kontakt kommen und an Vorträgen un</w:t>
      </w:r>
      <w:r w:rsidR="00EB32BB">
        <w:t xml:space="preserve">d </w:t>
      </w:r>
      <w:r w:rsidR="009C4558">
        <w:t xml:space="preserve">weiteren </w:t>
      </w:r>
      <w:r w:rsidR="00EB32BB">
        <w:t>Angeboten teilnehmen</w:t>
      </w:r>
      <w:r>
        <w:t xml:space="preserve">.  </w:t>
      </w:r>
    </w:p>
    <w:p w14:paraId="1AA67799" w14:textId="59737D25" w:rsidR="0051204D" w:rsidRDefault="006F2F9B" w:rsidP="00B64BD1">
      <w:pPr>
        <w:jc w:val="both"/>
      </w:pPr>
      <w:r>
        <w:t xml:space="preserve">Am 19. Juni </w:t>
      </w:r>
      <w:r w:rsidR="00EB32BB">
        <w:t>stand</w:t>
      </w:r>
      <w:r>
        <w:t xml:space="preserve"> </w:t>
      </w:r>
      <w:proofErr w:type="spellStart"/>
      <w:proofErr w:type="gramStart"/>
      <w:r>
        <w:t>gleichen.digital</w:t>
      </w:r>
      <w:proofErr w:type="spellEnd"/>
      <w:proofErr w:type="gramEnd"/>
      <w:r>
        <w:t xml:space="preserve"> im Mittelpunkt. </w:t>
      </w:r>
      <w:r w:rsidR="0051204D">
        <w:t xml:space="preserve">Zum Abschluss des Projekts </w:t>
      </w:r>
      <w:proofErr w:type="spellStart"/>
      <w:proofErr w:type="gramStart"/>
      <w:r w:rsidR="0051204D">
        <w:t>bremke.digital</w:t>
      </w:r>
      <w:proofErr w:type="spellEnd"/>
      <w:proofErr w:type="gramEnd"/>
      <w:r w:rsidR="0051204D">
        <w:t xml:space="preserve"> </w:t>
      </w:r>
      <w:r w:rsidR="007B73BE">
        <w:t xml:space="preserve">haben </w:t>
      </w:r>
      <w:r w:rsidR="0051204D">
        <w:t xml:space="preserve">wir den Erfolg des Projekts in </w:t>
      </w:r>
      <w:proofErr w:type="spellStart"/>
      <w:r w:rsidR="0051204D">
        <w:t>Bremke</w:t>
      </w:r>
      <w:proofErr w:type="spellEnd"/>
      <w:r w:rsidR="0051204D">
        <w:t xml:space="preserve"> und der Gemeinde Gleichen </w:t>
      </w:r>
      <w:r w:rsidR="00EB32BB">
        <w:t>gefeiert</w:t>
      </w:r>
      <w:r w:rsidR="0051204D">
        <w:t xml:space="preserve">. </w:t>
      </w:r>
      <w:r w:rsidR="00620823" w:rsidRPr="00620823">
        <w:t xml:space="preserve">Nach einem Grußwort von Anja </w:t>
      </w:r>
      <w:proofErr w:type="spellStart"/>
      <w:r w:rsidR="00620823" w:rsidRPr="00620823">
        <w:t>Semmelrodt</w:t>
      </w:r>
      <w:proofErr w:type="spellEnd"/>
      <w:r w:rsidR="00620823" w:rsidRPr="00620823">
        <w:t>, Bundesanstalt für Landwirtschaft und Ernährung</w:t>
      </w:r>
      <w:r w:rsidR="00620823">
        <w:t xml:space="preserve"> (BLE)</w:t>
      </w:r>
      <w:bookmarkStart w:id="0" w:name="_GoBack"/>
      <w:bookmarkEnd w:id="0"/>
      <w:r w:rsidR="00620823" w:rsidRPr="00620823">
        <w:t xml:space="preserve">, die in Vertretung für </w:t>
      </w:r>
      <w:proofErr w:type="spellStart"/>
      <w:r w:rsidR="00620823" w:rsidRPr="00620823">
        <w:t>MinDirig</w:t>
      </w:r>
      <w:proofErr w:type="spellEnd"/>
      <w:r w:rsidR="00620823" w:rsidRPr="00620823">
        <w:t xml:space="preserve">. Ralf Wolkenhauer, Leiter Unterabteilung Ländliche Räume, Bundesministerium für Ernährung und Landwirtschaft (BMEL) kam, haben sich das Projekt und Stefan </w:t>
      </w:r>
      <w:proofErr w:type="spellStart"/>
      <w:r w:rsidR="00620823" w:rsidRPr="00620823">
        <w:t>Muhle</w:t>
      </w:r>
      <w:proofErr w:type="spellEnd"/>
      <w:r w:rsidR="00620823" w:rsidRPr="00620823">
        <w:t xml:space="preserve">, Staatssekretär im Niedersächsischen Ministerium für Wirtschaft, Arbeit, Verkehr und Digitalisierung, über die Erfolgsgeschichte des Modellprojekts </w:t>
      </w:r>
      <w:proofErr w:type="spellStart"/>
      <w:r w:rsidR="00620823" w:rsidRPr="00620823">
        <w:t>bremke.digital</w:t>
      </w:r>
      <w:proofErr w:type="spellEnd"/>
      <w:r w:rsidR="00620823" w:rsidRPr="00620823">
        <w:t xml:space="preserve"> </w:t>
      </w:r>
      <w:proofErr w:type="spellStart"/>
      <w:r w:rsidR="00620823" w:rsidRPr="00620823">
        <w:t>ausgetauscht</w:t>
      </w:r>
      <w:r w:rsidR="00F93488">
        <w:t>In</w:t>
      </w:r>
      <w:proofErr w:type="spellEnd"/>
      <w:r w:rsidR="00F93488">
        <w:t xml:space="preserve"> den anschließenden Workshops hatten die</w:t>
      </w:r>
      <w:r w:rsidR="006849D1">
        <w:t xml:space="preserve"> Teilnehmenden</w:t>
      </w:r>
      <w:r>
        <w:t xml:space="preserve"> die Möglichkeit </w:t>
      </w:r>
      <w:r w:rsidR="00F93488">
        <w:t xml:space="preserve">sich zu Themen wie Datenschutz, Tipps &amp; Tricks im </w:t>
      </w:r>
      <w:proofErr w:type="spellStart"/>
      <w:r w:rsidR="00F93488">
        <w:t>DorfFunk</w:t>
      </w:r>
      <w:proofErr w:type="spellEnd"/>
      <w:r w:rsidR="00F93488">
        <w:t xml:space="preserve"> u.v.m. zu informieren </w:t>
      </w:r>
      <w:r>
        <w:t xml:space="preserve">und miteinander in Kontakt zu treten. </w:t>
      </w:r>
      <w:r w:rsidR="00EB32BB">
        <w:t xml:space="preserve">Für die musikalische Begleitung und Impressionen aus der Gemeinde sorgte die </w:t>
      </w:r>
      <w:proofErr w:type="spellStart"/>
      <w:r w:rsidR="0051204D">
        <w:t>Gleichener</w:t>
      </w:r>
      <w:proofErr w:type="spellEnd"/>
      <w:r w:rsidR="0051204D">
        <w:t xml:space="preserve"> Band </w:t>
      </w:r>
      <w:proofErr w:type="spellStart"/>
      <w:r w:rsidR="0051204D">
        <w:t>L’uke</w:t>
      </w:r>
      <w:proofErr w:type="spellEnd"/>
      <w:r w:rsidR="0051204D">
        <w:t>.</w:t>
      </w:r>
    </w:p>
    <w:p w14:paraId="793E707A" w14:textId="16C62044" w:rsidR="004C127A" w:rsidRPr="006849D1" w:rsidRDefault="00F93488" w:rsidP="006849D1">
      <w:pPr>
        <w:jc w:val="both"/>
        <w:rPr>
          <w:color w:val="0563C1" w:themeColor="hyperlink"/>
          <w:u w:val="single"/>
        </w:rPr>
      </w:pPr>
      <w:r>
        <w:t>Der zweite Tag der virtuellen Konferenz</w:t>
      </w:r>
      <w:r w:rsidR="0051204D">
        <w:t xml:space="preserve"> </w:t>
      </w:r>
      <w:r>
        <w:t>stand</w:t>
      </w:r>
      <w:r w:rsidR="0051204D">
        <w:t xml:space="preserve"> ganz im Zeichen der Zukunft der Digitalen Dörfer in den Landkreisen Göttingen, Goslar, Holzminden und Northeim. Vertreter*innen und Bürger*</w:t>
      </w:r>
      <w:r>
        <w:t>innen aus ganz Südniedersachsen</w:t>
      </w:r>
      <w:r w:rsidR="0051204D">
        <w:t xml:space="preserve"> </w:t>
      </w:r>
      <w:r>
        <w:t>kamen</w:t>
      </w:r>
      <w:r w:rsidR="009C4558">
        <w:t>,</w:t>
      </w:r>
      <w:r>
        <w:t xml:space="preserve"> um</w:t>
      </w:r>
      <w:r w:rsidR="0051204D">
        <w:t xml:space="preserve"> das digitale Dorfleben in Gleichen zu erkunden und zu schauen, wohin die Reise mit dem Projekt Digitale Dörfer Niedersachsen gehen kann. </w:t>
      </w:r>
      <w:r>
        <w:t xml:space="preserve">Matthias </w:t>
      </w:r>
      <w:proofErr w:type="spellStart"/>
      <w:r>
        <w:t>Wunderling-Weilbier</w:t>
      </w:r>
      <w:proofErr w:type="spellEnd"/>
      <w:r>
        <w:t>,</w:t>
      </w:r>
      <w:r w:rsidR="0051204D">
        <w:t xml:space="preserve"> Niedersächsisch</w:t>
      </w:r>
      <w:r>
        <w:t xml:space="preserve">er Staatssekretär </w:t>
      </w:r>
      <w:r w:rsidR="0051204D">
        <w:t>für Bundes- und Europaangelegenhe</w:t>
      </w:r>
      <w:r>
        <w:t>iten und Regionale Entwicklung,</w:t>
      </w:r>
      <w:r w:rsidR="0051204D">
        <w:t xml:space="preserve"> </w:t>
      </w:r>
      <w:r>
        <w:t>eröffnete</w:t>
      </w:r>
      <w:r w:rsidR="0051204D">
        <w:t xml:space="preserve"> </w:t>
      </w:r>
      <w:r w:rsidR="00184460">
        <w:t xml:space="preserve">die </w:t>
      </w:r>
      <w:r w:rsidR="0051204D">
        <w:t>virtuelle Konferenz mit einem Grußwort.</w:t>
      </w:r>
      <w:r w:rsidRPr="007D54DE">
        <w:t xml:space="preserve"> </w:t>
      </w:r>
      <w:r w:rsidR="007F1737" w:rsidRPr="007D54DE">
        <w:t>„Maßgeschneiderte Kommunikationsangebote stärken die Daseinsvorsorge und tragen dazu bei, dass der ländliche Raum für die Bürger*innen attraktiv bleibt, nicht nur als Wohn-, sondern auch als Arbeits- und Wirtschaftsstandort. Ich freue mich, dass wir nach dem erfolgreichen Pi</w:t>
      </w:r>
      <w:r w:rsidR="007D54DE">
        <w:t>lotprojekt die Digitalen Dörfer</w:t>
      </w:r>
      <w:r w:rsidR="007F1737" w:rsidRPr="007D54DE">
        <w:t xml:space="preserve"> nun für die gesamte Region Südniedersachsen anbieten können“, so der Staatssekretär. </w:t>
      </w:r>
      <w:r>
        <w:t>I</w:t>
      </w:r>
      <w:r w:rsidR="0051204D">
        <w:t xml:space="preserve">n </w:t>
      </w:r>
      <w:r>
        <w:t>der anschließenden</w:t>
      </w:r>
      <w:r w:rsidR="0051204D">
        <w:t xml:space="preserve"> Podiumsdiskussion </w:t>
      </w:r>
      <w:r>
        <w:t xml:space="preserve">sprach </w:t>
      </w:r>
      <w:proofErr w:type="spellStart"/>
      <w:r>
        <w:t>Wunderling-Weilbier</w:t>
      </w:r>
      <w:proofErr w:type="spellEnd"/>
      <w:r>
        <w:t xml:space="preserve"> </w:t>
      </w:r>
      <w:r w:rsidR="0051204D">
        <w:t>gemeinsam mit Jutta Croll (</w:t>
      </w:r>
      <w:r w:rsidR="009C4558">
        <w:t xml:space="preserve">Vorstandsvorsitzende der </w:t>
      </w:r>
      <w:r w:rsidR="0051204D">
        <w:t>Stiftung Digitale Chancen), Steffen Hess (Fraunhofer IESE)</w:t>
      </w:r>
      <w:r w:rsidR="00543263">
        <w:t xml:space="preserve"> und </w:t>
      </w:r>
      <w:r w:rsidR="0051204D">
        <w:t>Manfred Kuhlmann (Gemeindebürgermeister Gleichen) über die Zukunft der Digitalen Dörfer Niedersachsen.</w:t>
      </w:r>
      <w:r>
        <w:t xml:space="preserve"> </w:t>
      </w:r>
      <w:r w:rsidR="00C83C56">
        <w:rPr>
          <w:rStyle w:val="Hyperlink"/>
        </w:rPr>
        <w:t xml:space="preserve">Die Menschen im Dorf sind es, die den Sozialraum in der ländlichen Region lebenswert machen“, hebt Jutta Croll hervor, „gemeinsam mit den Kollegen von Fraunhofer IESE unterstützen wir sie dabei, das Angebot der Digitalen Dörfer in ihren Alltag zu integrieren und für die Gestaltung </w:t>
      </w:r>
      <w:proofErr w:type="gramStart"/>
      <w:r w:rsidR="00C83C56">
        <w:rPr>
          <w:rStyle w:val="Hyperlink"/>
        </w:rPr>
        <w:t>ihres Lebensraum</w:t>
      </w:r>
      <w:proofErr w:type="gramEnd"/>
      <w:r w:rsidR="00C83C56">
        <w:rPr>
          <w:rStyle w:val="Hyperlink"/>
        </w:rPr>
        <w:t xml:space="preserve"> zu nutzen.“</w:t>
      </w:r>
      <w:r w:rsidR="00C83C56">
        <w:t xml:space="preserve"> </w:t>
      </w:r>
      <w:r w:rsidR="0051204D">
        <w:t xml:space="preserve">Im </w:t>
      </w:r>
      <w:r>
        <w:t>weiteren Verlauf der Konferenz k</w:t>
      </w:r>
      <w:r w:rsidR="006849D1">
        <w:t>onnten sich die Teilnehmenden</w:t>
      </w:r>
      <w:r>
        <w:t xml:space="preserve"> in virtuellen Inforunden </w:t>
      </w:r>
      <w:r w:rsidR="0051204D">
        <w:t>ausführlich über das Projekt Digitale Dörfer Niedersachsen informieren, miteinander in den Austausch treten und das digitale Dorfleben am Beispiel der Gemeinde Gleichen erkunden.</w:t>
      </w:r>
    </w:p>
    <w:p w14:paraId="2DE766AD" w14:textId="48E262A3" w:rsidR="00B64BD1" w:rsidRDefault="00B64BD1" w:rsidP="00B64BD1">
      <w:pPr>
        <w:jc w:val="both"/>
        <w:rPr>
          <w:rStyle w:val="Hyperlink"/>
        </w:rPr>
      </w:pPr>
      <w:r>
        <w:t>We</w:t>
      </w:r>
      <w:r w:rsidR="007D54DE">
        <w:t>itere Informationen zum Projekt</w:t>
      </w:r>
      <w:r>
        <w:t xml:space="preserve"> finden Sie hier: </w:t>
      </w:r>
      <w:hyperlink r:id="rId4" w:history="1">
        <w:r w:rsidRPr="008758D6">
          <w:rPr>
            <w:rStyle w:val="Hyperlink"/>
          </w:rPr>
          <w:t>https://www.digitale-doerfer-niedersachsen.de/</w:t>
        </w:r>
      </w:hyperlink>
    </w:p>
    <w:p w14:paraId="2FEED8AA" w14:textId="78FAB63D" w:rsidR="009C4558" w:rsidRDefault="009C4558" w:rsidP="00B64BD1">
      <w:pPr>
        <w:jc w:val="both"/>
        <w:rPr>
          <w:rStyle w:val="Hyperlink"/>
        </w:rPr>
      </w:pPr>
    </w:p>
    <w:p w14:paraId="452E431D" w14:textId="3376B3D8" w:rsidR="009C4558" w:rsidRDefault="009C4558" w:rsidP="00C83C56">
      <w:pPr>
        <w:jc w:val="both"/>
      </w:pPr>
    </w:p>
    <w:sectPr w:rsidR="009C455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5E310" w16cex:dateUtc="2021-06-17T13:04:00Z"/>
  <w16cex:commentExtensible w16cex:durableId="2475E013" w16cex:dateUtc="2021-06-17T12:52:00Z"/>
  <w16cex:commentExtensible w16cex:durableId="2475E066" w16cex:dateUtc="2021-06-17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D08FE1" w16cid:durableId="2475E310"/>
  <w16cid:commentId w16cid:paraId="134EAA61" w16cid:durableId="2475E013"/>
  <w16cid:commentId w16cid:paraId="278DD54C" w16cid:durableId="2475E066"/>
  <w16cid:commentId w16cid:paraId="265ECCED" w16cid:durableId="2475D2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4D"/>
    <w:rsid w:val="00184460"/>
    <w:rsid w:val="00184ACA"/>
    <w:rsid w:val="00236E05"/>
    <w:rsid w:val="002711C6"/>
    <w:rsid w:val="004B1ED5"/>
    <w:rsid w:val="004C127A"/>
    <w:rsid w:val="0051204D"/>
    <w:rsid w:val="00543263"/>
    <w:rsid w:val="0056233A"/>
    <w:rsid w:val="00620823"/>
    <w:rsid w:val="006849D1"/>
    <w:rsid w:val="006F2F9B"/>
    <w:rsid w:val="007B73BE"/>
    <w:rsid w:val="007D54DE"/>
    <w:rsid w:val="007F1737"/>
    <w:rsid w:val="009C4558"/>
    <w:rsid w:val="009E1A9F"/>
    <w:rsid w:val="00B64BD1"/>
    <w:rsid w:val="00C83C56"/>
    <w:rsid w:val="00EB32BB"/>
    <w:rsid w:val="00EC5CC7"/>
    <w:rsid w:val="00F3554B"/>
    <w:rsid w:val="00F9348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5270"/>
  <w15:chartTrackingRefBased/>
  <w15:docId w15:val="{4A89327F-659E-4BA7-A981-19AA2610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C127A"/>
    <w:rPr>
      <w:color w:val="0563C1" w:themeColor="hyperlink"/>
      <w:u w:val="single"/>
    </w:rPr>
  </w:style>
  <w:style w:type="character" w:styleId="Kommentarzeichen">
    <w:name w:val="annotation reference"/>
    <w:basedOn w:val="Absatz-Standardschriftart"/>
    <w:uiPriority w:val="99"/>
    <w:semiHidden/>
    <w:unhideWhenUsed/>
    <w:rsid w:val="009E1A9F"/>
    <w:rPr>
      <w:sz w:val="16"/>
      <w:szCs w:val="16"/>
    </w:rPr>
  </w:style>
  <w:style w:type="paragraph" w:styleId="Kommentartext">
    <w:name w:val="annotation text"/>
    <w:basedOn w:val="Standard"/>
    <w:link w:val="KommentartextZchn"/>
    <w:uiPriority w:val="99"/>
    <w:semiHidden/>
    <w:unhideWhenUsed/>
    <w:rsid w:val="009E1A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1A9F"/>
    <w:rPr>
      <w:sz w:val="20"/>
      <w:szCs w:val="20"/>
    </w:rPr>
  </w:style>
  <w:style w:type="paragraph" w:styleId="Kommentarthema">
    <w:name w:val="annotation subject"/>
    <w:basedOn w:val="Kommentartext"/>
    <w:next w:val="Kommentartext"/>
    <w:link w:val="KommentarthemaZchn"/>
    <w:uiPriority w:val="99"/>
    <w:semiHidden/>
    <w:unhideWhenUsed/>
    <w:rsid w:val="009E1A9F"/>
    <w:rPr>
      <w:b/>
      <w:bCs/>
    </w:rPr>
  </w:style>
  <w:style w:type="character" w:customStyle="1" w:styleId="KommentarthemaZchn">
    <w:name w:val="Kommentarthema Zchn"/>
    <w:basedOn w:val="KommentartextZchn"/>
    <w:link w:val="Kommentarthema"/>
    <w:uiPriority w:val="99"/>
    <w:semiHidden/>
    <w:rsid w:val="009E1A9F"/>
    <w:rPr>
      <w:b/>
      <w:bCs/>
      <w:sz w:val="20"/>
      <w:szCs w:val="20"/>
    </w:rPr>
  </w:style>
  <w:style w:type="paragraph" w:styleId="Sprechblasentext">
    <w:name w:val="Balloon Text"/>
    <w:basedOn w:val="Standard"/>
    <w:link w:val="SprechblasentextZchn"/>
    <w:uiPriority w:val="99"/>
    <w:semiHidden/>
    <w:unhideWhenUsed/>
    <w:rsid w:val="009E1A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1A9F"/>
    <w:rPr>
      <w:rFonts w:ascii="Segoe UI" w:hAnsi="Segoe UI" w:cs="Segoe UI"/>
      <w:sz w:val="18"/>
      <w:szCs w:val="18"/>
    </w:rPr>
  </w:style>
  <w:style w:type="character" w:styleId="Hervorhebung">
    <w:name w:val="Emphasis"/>
    <w:basedOn w:val="Absatz-Standardschriftart"/>
    <w:uiPriority w:val="20"/>
    <w:qFormat/>
    <w:rsid w:val="007B73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gitale-doerfer-niedersach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Schäfer</dc:creator>
  <cp:keywords/>
  <dc:description/>
  <cp:lastModifiedBy>Wiebke Schäfer</cp:lastModifiedBy>
  <cp:revision>4</cp:revision>
  <dcterms:created xsi:type="dcterms:W3CDTF">2021-06-17T13:06:00Z</dcterms:created>
  <dcterms:modified xsi:type="dcterms:W3CDTF">2021-06-20T14:04:00Z</dcterms:modified>
</cp:coreProperties>
</file>